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58BB" w:rsidRDefault="007B58BB" w:rsidP="007B58BB">
      <w:pPr>
        <w:ind w:right="-1134"/>
        <w:jc w:val="center"/>
        <w:rPr>
          <w:b/>
        </w:rPr>
      </w:pPr>
      <w:r>
        <w:rPr>
          <w:b/>
        </w:rPr>
        <w:t>GELENDOST İLÇE HIFZISIHHA KURUL KARARI</w:t>
      </w:r>
    </w:p>
    <w:p w:rsidR="007B58BB" w:rsidRDefault="007B58BB" w:rsidP="007B58BB">
      <w:pPr>
        <w:jc w:val="both"/>
        <w:rPr>
          <w:b/>
        </w:rPr>
      </w:pPr>
    </w:p>
    <w:p w:rsidR="007B58BB" w:rsidRDefault="007B58BB" w:rsidP="007B58BB">
      <w:pPr>
        <w:ind w:right="-1134"/>
        <w:jc w:val="both"/>
        <w:rPr>
          <w:b/>
        </w:rPr>
      </w:pPr>
    </w:p>
    <w:p w:rsidR="007B58BB" w:rsidRDefault="007B58BB" w:rsidP="007B58BB">
      <w:pPr>
        <w:ind w:left="-142" w:right="-1134"/>
        <w:jc w:val="both"/>
      </w:pPr>
      <w:r>
        <w:rPr>
          <w:b/>
        </w:rPr>
        <w:t xml:space="preserve">KARAR NO: </w:t>
      </w:r>
      <w:r>
        <w:t>2020/51</w:t>
      </w:r>
    </w:p>
    <w:p w:rsidR="007B58BB" w:rsidRDefault="007B58BB" w:rsidP="007B58BB">
      <w:pPr>
        <w:ind w:left="-142" w:right="-1134"/>
        <w:jc w:val="both"/>
      </w:pPr>
      <w:r>
        <w:rPr>
          <w:b/>
        </w:rPr>
        <w:t>KARAR TARİHİ:</w:t>
      </w:r>
      <w:r>
        <w:t xml:space="preserve"> 30</w:t>
      </w:r>
      <w:r>
        <w:t>.06.2020</w:t>
      </w:r>
    </w:p>
    <w:p w:rsidR="007B58BB" w:rsidRDefault="007B58BB" w:rsidP="007B58BB">
      <w:pPr>
        <w:jc w:val="both"/>
      </w:pPr>
    </w:p>
    <w:p w:rsidR="007B58BB" w:rsidRDefault="007B58BB" w:rsidP="007B58BB">
      <w:pPr>
        <w:jc w:val="both"/>
      </w:pPr>
    </w:p>
    <w:p w:rsidR="007B58BB" w:rsidRDefault="007B58BB" w:rsidP="007B58BB">
      <w:pPr>
        <w:ind w:firstLine="568"/>
        <w:jc w:val="both"/>
      </w:pPr>
      <w:r>
        <w:t xml:space="preserve">  Gel</w:t>
      </w:r>
      <w:r>
        <w:t>endost İlçe Hıfzısıhha Kurulu 30.06.2020 Salı</w:t>
      </w:r>
      <w:r>
        <w:t xml:space="preserve"> Günü Saat 10.00’ da Gelendost Kaymakam Vekili Pınar UZ Başkanlığında toplanarak aşağıdaki konular görüşülmüş, aşağıdaki kararlar alınmıştır. </w:t>
      </w:r>
    </w:p>
    <w:p w:rsidR="007B58BB" w:rsidRDefault="007B58BB" w:rsidP="007B58BB">
      <w:pPr>
        <w:pStyle w:val="Default"/>
      </w:pPr>
      <w:r>
        <w:tab/>
      </w:r>
    </w:p>
    <w:p w:rsidR="007B58BB" w:rsidRPr="007B58BB" w:rsidRDefault="007B58BB" w:rsidP="007B58BB">
      <w:pPr>
        <w:pStyle w:val="Default"/>
        <w:jc w:val="both"/>
      </w:pPr>
      <w:r w:rsidRPr="007B58BB">
        <w:t xml:space="preserve"> </w:t>
      </w:r>
      <w:r>
        <w:tab/>
      </w:r>
      <w:r w:rsidRPr="007B58BB">
        <w:t>Çin'de ortaya çıkarak bütün dünyayı etkisi altına alan Covid</w:t>
      </w:r>
      <w:r w:rsidR="00270B02">
        <w:t>-</w:t>
      </w:r>
      <w:bookmarkStart w:id="0" w:name="_GoBack"/>
      <w:bookmarkEnd w:id="0"/>
      <w:r w:rsidRPr="007B58BB">
        <w:t xml:space="preserve">19 salgınının ülkemizde kamu düzeninin bir parçası olan kamu sağlığına olumsuz etkilerini asgari seviyeye düşürmek amacıyla Sağlık Bakanlığı ve Koronavirüs Bilim Kurulunun önerileri, Sayın Cumhurbaşkanımızın talimatları doğrultusunda bugüne kadar birçok tedbir kararı alınmış ve uygulamaya geçirilmiştir. </w:t>
      </w:r>
    </w:p>
    <w:p w:rsidR="007B58BB" w:rsidRDefault="007B58BB" w:rsidP="007B58BB">
      <w:pPr>
        <w:pStyle w:val="Default"/>
        <w:jc w:val="both"/>
      </w:pPr>
    </w:p>
    <w:p w:rsidR="007B58BB" w:rsidRPr="007B58BB" w:rsidRDefault="007B58BB" w:rsidP="007B58BB">
      <w:pPr>
        <w:pStyle w:val="Default"/>
        <w:jc w:val="both"/>
      </w:pPr>
      <w:r>
        <w:t xml:space="preserve"> </w:t>
      </w:r>
      <w:r>
        <w:tab/>
      </w:r>
      <w:r w:rsidRPr="007B58BB">
        <w:t>İçerisinde bulunduğumuz kontrollü sosyal hayat döneminde, salgınla mücadelenin genel prensipleri olan temizlik, maske ve mesafe kurallarının yanı sıra her bir faaliyet alanı/iş kolu için alınması gereken önlemler ayrı ayrı belirlenerek bu kural ve tedbirler çerçevesinde faaliyetlerin sürdürülmesi sağlanmaktadı</w:t>
      </w:r>
      <w:r>
        <w:t xml:space="preserve">r. </w:t>
      </w:r>
      <w:r w:rsidRPr="007B58BB">
        <w:t xml:space="preserve">Bu kapsamda: </w:t>
      </w:r>
    </w:p>
    <w:p w:rsidR="007B58BB" w:rsidRDefault="007B58BB" w:rsidP="007B58BB">
      <w:pPr>
        <w:pStyle w:val="Default"/>
        <w:jc w:val="both"/>
      </w:pPr>
    </w:p>
    <w:p w:rsidR="007B58BB" w:rsidRDefault="007B58BB" w:rsidP="007B58BB">
      <w:pPr>
        <w:pStyle w:val="Default"/>
        <w:ind w:firstLine="708"/>
        <w:jc w:val="both"/>
      </w:pPr>
      <w:r>
        <w:t>İlçe Hıfzıssıhha Kurulu’nun 27/0</w:t>
      </w:r>
      <w:r w:rsidR="00F6343B">
        <w:t>5/2020 tarihli ve 2020/24</w:t>
      </w:r>
      <w:r w:rsidRPr="007B58BB">
        <w:t xml:space="preserve"> sayılı Kararı ile </w:t>
      </w:r>
      <w:proofErr w:type="gramStart"/>
      <w:r w:rsidRPr="007B58BB">
        <w:t xml:space="preserve">Camilerde </w:t>
      </w:r>
      <w:r>
        <w:t xml:space="preserve"> </w:t>
      </w:r>
      <w:r w:rsidRPr="007B58BB">
        <w:t>Ortak</w:t>
      </w:r>
      <w:proofErr w:type="gramEnd"/>
      <w:r w:rsidRPr="007B58BB">
        <w:t xml:space="preserve"> kullanım alanlarının asgaride tutabilmek için abdesthane, şadırvan ve tuvaletlerin kapalı tutulması kararlaştırılmıştı</w:t>
      </w:r>
      <w:r>
        <w:t xml:space="preserve">, </w:t>
      </w:r>
    </w:p>
    <w:p w:rsidR="00F6343B" w:rsidRDefault="007B58BB" w:rsidP="00F6343B">
      <w:pPr>
        <w:pStyle w:val="Default"/>
        <w:ind w:firstLine="708"/>
        <w:jc w:val="both"/>
      </w:pPr>
      <w:r>
        <w:br/>
        <w:t xml:space="preserve"> </w:t>
      </w:r>
      <w:r>
        <w:tab/>
      </w:r>
      <w:r w:rsidRPr="007B58BB">
        <w:t>Camilerimizdeki abdesthane</w:t>
      </w:r>
      <w:r w:rsidR="00AB02FD">
        <w:t xml:space="preserve">, şadırvan ve tuvaletlerin, </w:t>
      </w:r>
      <w:r w:rsidRPr="007B58BB">
        <w:t xml:space="preserve"> lokanta </w:t>
      </w:r>
      <w:proofErr w:type="spellStart"/>
      <w:r w:rsidRPr="007B58BB">
        <w:t>vb</w:t>
      </w:r>
      <w:proofErr w:type="spellEnd"/>
      <w:r w:rsidRPr="007B58BB">
        <w:t xml:space="preserve"> </w:t>
      </w:r>
      <w:proofErr w:type="gramStart"/>
      <w:r w:rsidRPr="007B58BB">
        <w:t>mekanlarda</w:t>
      </w:r>
      <w:proofErr w:type="gramEnd"/>
      <w:r w:rsidRPr="007B58BB">
        <w:t xml:space="preserve"> bulunan benzer yerler için Sağlık Bakanlığı tarafından hazırlanan Salgın Yönetimi ve Çalışma Rehberinde belirtilen kriterlere uyulmak kaydıyla </w:t>
      </w:r>
      <w:r w:rsidRPr="007B58BB">
        <w:rPr>
          <w:b/>
          <w:bCs/>
        </w:rPr>
        <w:t xml:space="preserve">30 Haziran 2020 </w:t>
      </w:r>
      <w:r w:rsidRPr="007B58BB">
        <w:t>tarihinden itibaren kullanı</w:t>
      </w:r>
      <w:r>
        <w:t>ma</w:t>
      </w:r>
      <w:r w:rsidR="00F6343B">
        <w:t xml:space="preserve"> </w:t>
      </w:r>
      <w:r w:rsidRPr="007B58BB">
        <w:t>açılm</w:t>
      </w:r>
      <w:r w:rsidR="00F6343B">
        <w:t>asına,</w:t>
      </w:r>
    </w:p>
    <w:p w:rsidR="007B58BB" w:rsidRDefault="007B58BB" w:rsidP="00F6343B">
      <w:pPr>
        <w:pStyle w:val="Default"/>
        <w:ind w:firstLine="708"/>
        <w:jc w:val="both"/>
      </w:pPr>
      <w:r>
        <w:t xml:space="preserve"> </w:t>
      </w:r>
      <w:r>
        <w:tab/>
      </w:r>
      <w:r w:rsidR="00F6343B">
        <w:br/>
        <w:t xml:space="preserve"> </w:t>
      </w:r>
      <w:r w:rsidR="00F6343B">
        <w:tab/>
      </w:r>
      <w:r>
        <w:t xml:space="preserve">Yukarıda alınan kararların ivedilikle planlanmasına/uygulanmasına ve tüm kolluk birimlerimiz ile ilgili kurum ve kuruluşlarımız tarafından konunun takip edilerek uygulamada herhangi bir aksaklığa meydan verilmemesine, </w:t>
      </w:r>
    </w:p>
    <w:p w:rsidR="007B58BB" w:rsidRDefault="007B58BB" w:rsidP="007B58BB">
      <w:pPr>
        <w:autoSpaceDE w:val="0"/>
        <w:autoSpaceDN w:val="0"/>
        <w:adjustRightInd w:val="0"/>
        <w:ind w:firstLine="708"/>
        <w:jc w:val="both"/>
        <w:rPr>
          <w:rFonts w:eastAsiaTheme="minorHAnsi"/>
          <w:color w:val="000000"/>
          <w:lang w:eastAsia="en-US"/>
        </w:rPr>
      </w:pPr>
    </w:p>
    <w:p w:rsidR="007B58BB" w:rsidRDefault="007B58BB" w:rsidP="007B58BB">
      <w:pPr>
        <w:autoSpaceDE w:val="0"/>
        <w:autoSpaceDN w:val="0"/>
        <w:adjustRightInd w:val="0"/>
        <w:ind w:firstLine="708"/>
        <w:jc w:val="both"/>
      </w:pPr>
      <w:r>
        <w:rPr>
          <w:rFonts w:eastAsiaTheme="minorHAnsi"/>
          <w:color w:val="000000"/>
          <w:lang w:eastAsia="en-US"/>
        </w:rPr>
        <w:t>Alınan bu kararın ilgili kurum ve kuruluşlara gönderilmesine oyb</w:t>
      </w:r>
      <w:r w:rsidR="00AB02FD">
        <w:rPr>
          <w:rFonts w:eastAsiaTheme="minorHAnsi"/>
          <w:color w:val="000000"/>
          <w:lang w:eastAsia="en-US"/>
        </w:rPr>
        <w:t>irliği ile karar verilmiştir.  30</w:t>
      </w:r>
      <w:r>
        <w:rPr>
          <w:rFonts w:eastAsiaTheme="minorHAnsi"/>
          <w:color w:val="000000"/>
          <w:lang w:eastAsia="en-US"/>
        </w:rPr>
        <w:t xml:space="preserve">.06.2020  </w:t>
      </w:r>
    </w:p>
    <w:p w:rsidR="007B58BB" w:rsidRDefault="007B58BB" w:rsidP="007B58BB">
      <w:pPr>
        <w:pStyle w:val="Default"/>
        <w:jc w:val="both"/>
        <w:rPr>
          <w:color w:val="auto"/>
        </w:rPr>
      </w:pPr>
    </w:p>
    <w:p w:rsidR="007B58BB" w:rsidRDefault="007B58BB" w:rsidP="007B58BB">
      <w:pPr>
        <w:pStyle w:val="Default"/>
        <w:jc w:val="both"/>
        <w:rPr>
          <w:color w:val="auto"/>
        </w:rPr>
      </w:pPr>
    </w:p>
    <w:p w:rsidR="007B58BB" w:rsidRDefault="007B58BB" w:rsidP="007B58BB">
      <w:pPr>
        <w:ind w:right="-1134"/>
        <w:jc w:val="both"/>
      </w:pPr>
      <w:r>
        <w:t xml:space="preserve">     </w:t>
      </w:r>
    </w:p>
    <w:p w:rsidR="007B58BB" w:rsidRDefault="007B58BB" w:rsidP="007B58BB">
      <w:pPr>
        <w:ind w:right="-1134"/>
        <w:jc w:val="both"/>
      </w:pPr>
      <w:r>
        <w:t xml:space="preserve">    BAŞKAN</w:t>
      </w:r>
      <w:r>
        <w:tab/>
      </w:r>
      <w:r>
        <w:tab/>
        <w:t xml:space="preserve">                              ÜYE</w:t>
      </w:r>
      <w:r>
        <w:tab/>
      </w:r>
      <w:r>
        <w:tab/>
      </w:r>
      <w:r>
        <w:tab/>
        <w:t xml:space="preserve">                   </w:t>
      </w:r>
      <w:proofErr w:type="spellStart"/>
      <w:r>
        <w:t>ÜYE</w:t>
      </w:r>
      <w:proofErr w:type="spellEnd"/>
    </w:p>
    <w:p w:rsidR="007B58BB" w:rsidRDefault="007B58BB" w:rsidP="007B58BB">
      <w:pPr>
        <w:ind w:right="-1134"/>
        <w:jc w:val="both"/>
      </w:pPr>
      <w:r>
        <w:t xml:space="preserve">     Pınar UZ                                      Mehmet SEZGİN                          Dr. Okay KARADEMİR</w:t>
      </w:r>
    </w:p>
    <w:p w:rsidR="007B58BB" w:rsidRDefault="007B58BB" w:rsidP="007B58BB">
      <w:pPr>
        <w:ind w:right="-1134"/>
        <w:jc w:val="both"/>
      </w:pPr>
      <w:r>
        <w:t xml:space="preserve">  Kaymakam V.          </w:t>
      </w:r>
      <w:r>
        <w:tab/>
        <w:t xml:space="preserve">                       Belediye Başkanı                                     Baştabip</w:t>
      </w:r>
    </w:p>
    <w:p w:rsidR="007B58BB" w:rsidRDefault="007B58BB" w:rsidP="007B58BB">
      <w:pPr>
        <w:ind w:right="-1134"/>
        <w:jc w:val="both"/>
      </w:pPr>
    </w:p>
    <w:p w:rsidR="007B58BB" w:rsidRDefault="007B58BB" w:rsidP="007B58BB">
      <w:pPr>
        <w:ind w:right="-1134"/>
        <w:jc w:val="both"/>
      </w:pPr>
    </w:p>
    <w:p w:rsidR="007B58BB" w:rsidRDefault="007B58BB" w:rsidP="007B58BB">
      <w:pPr>
        <w:ind w:right="-1134"/>
        <w:jc w:val="both"/>
      </w:pPr>
    </w:p>
    <w:p w:rsidR="007B58BB" w:rsidRDefault="007B58BB" w:rsidP="007B58BB">
      <w:pPr>
        <w:ind w:right="-1134" w:firstLine="708"/>
        <w:jc w:val="both"/>
      </w:pPr>
      <w:r>
        <w:t>ÜYE</w:t>
      </w:r>
      <w:r>
        <w:tab/>
      </w:r>
      <w:r>
        <w:tab/>
      </w:r>
      <w:r>
        <w:tab/>
        <w:t xml:space="preserve">                   </w:t>
      </w:r>
      <w:proofErr w:type="spellStart"/>
      <w:r>
        <w:t>ÜYE</w:t>
      </w:r>
      <w:proofErr w:type="spellEnd"/>
      <w:r>
        <w:t xml:space="preserve">    </w:t>
      </w:r>
      <w:r>
        <w:tab/>
        <w:t xml:space="preserve">                                            </w:t>
      </w:r>
      <w:proofErr w:type="spellStart"/>
      <w:r>
        <w:t>ÜYE</w:t>
      </w:r>
      <w:proofErr w:type="spellEnd"/>
    </w:p>
    <w:p w:rsidR="007B58BB" w:rsidRDefault="007B58BB" w:rsidP="007B58BB">
      <w:pPr>
        <w:ind w:right="-1134"/>
        <w:jc w:val="both"/>
      </w:pPr>
      <w:r>
        <w:t xml:space="preserve">  Gökhan YAMAN</w:t>
      </w:r>
      <w:r>
        <w:tab/>
      </w:r>
      <w:r>
        <w:tab/>
        <w:t xml:space="preserve">           Murat DURGUT</w:t>
      </w:r>
      <w:r>
        <w:tab/>
        <w:t xml:space="preserve">                        </w:t>
      </w:r>
      <w:proofErr w:type="spellStart"/>
      <w:r>
        <w:t>M.Nuri</w:t>
      </w:r>
      <w:proofErr w:type="spellEnd"/>
      <w:r>
        <w:t xml:space="preserve"> BİLGİÇ</w:t>
      </w:r>
    </w:p>
    <w:p w:rsidR="007B58BB" w:rsidRDefault="007B58BB" w:rsidP="007B58BB">
      <w:pPr>
        <w:ind w:right="-1134"/>
        <w:jc w:val="both"/>
      </w:pPr>
      <w:r>
        <w:t xml:space="preserve"> Tarım İlçe Müdürü                      Milli Eğitim Müdürü                                 Serbest Eczacı</w:t>
      </w:r>
    </w:p>
    <w:p w:rsidR="0093157F" w:rsidRDefault="0093157F"/>
    <w:sectPr w:rsidR="009315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10002FF" w:usb1="4000ACFF" w:usb2="00000009" w:usb3="00000000" w:csb0="0000019F" w:csb1="00000000"/>
  </w:font>
  <w:font w:name="Times New Roman">
    <w:altName w:val="Times New Roman PS"/>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5AD"/>
    <w:rsid w:val="00270B02"/>
    <w:rsid w:val="007B58BB"/>
    <w:rsid w:val="0093157F"/>
    <w:rsid w:val="00AB02FD"/>
    <w:rsid w:val="00CF25AD"/>
    <w:rsid w:val="00F634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F7CAE1-BB60-4A4D-963F-86997895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58BB"/>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B58BB"/>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77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354</Words>
  <Characters>2023</Characters>
  <Application>Microsoft Office Word</Application>
  <DocSecurity>0</DocSecurity>
  <Lines>16</Lines>
  <Paragraphs>4</Paragraphs>
  <ScaleCrop>false</ScaleCrop>
  <Company>SilentAll Team</Company>
  <LinksUpToDate>false</LinksUpToDate>
  <CharactersWithSpaces>2373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Nuh</dc:creator>
  <cp:keywords/>
  <dc:description/>
  <cp:lastModifiedBy>Nuh</cp:lastModifiedBy>
  <cp:revision>7</cp:revision>
  <dcterms:created xsi:type="dcterms:W3CDTF">2020-06-30T11:44:00Z</dcterms:created>
  <dcterms:modified xsi:type="dcterms:W3CDTF">2020-06-30T11:49:00Z</dcterms:modified>
</cp:coreProperties>
</file>