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FD" w:rsidRDefault="00190AFD" w:rsidP="00190AFD">
      <w:pPr>
        <w:ind w:right="-1134"/>
        <w:jc w:val="center"/>
        <w:rPr>
          <w:b/>
          <w:sz w:val="24"/>
          <w:szCs w:val="24"/>
        </w:rPr>
      </w:pPr>
      <w:r>
        <w:rPr>
          <w:b/>
          <w:sz w:val="24"/>
          <w:szCs w:val="24"/>
        </w:rPr>
        <w:t>GELENDOST İLÇE HIFZISIHHA KURUL KARARI</w:t>
      </w:r>
    </w:p>
    <w:p w:rsidR="00190AFD" w:rsidRDefault="00190AFD" w:rsidP="00190AFD">
      <w:pPr>
        <w:jc w:val="both"/>
        <w:rPr>
          <w:b/>
          <w:sz w:val="24"/>
          <w:szCs w:val="24"/>
        </w:rPr>
      </w:pPr>
    </w:p>
    <w:p w:rsidR="00190AFD" w:rsidRDefault="00190AFD" w:rsidP="00190AFD">
      <w:pPr>
        <w:ind w:right="-1134"/>
        <w:jc w:val="both"/>
        <w:rPr>
          <w:b/>
          <w:sz w:val="24"/>
          <w:szCs w:val="24"/>
        </w:rPr>
      </w:pPr>
    </w:p>
    <w:p w:rsidR="00190AFD" w:rsidRDefault="00190AFD" w:rsidP="00190AFD">
      <w:pPr>
        <w:ind w:right="-1134"/>
        <w:jc w:val="both"/>
        <w:rPr>
          <w:sz w:val="24"/>
          <w:szCs w:val="24"/>
        </w:rPr>
      </w:pPr>
      <w:r>
        <w:rPr>
          <w:b/>
          <w:sz w:val="24"/>
          <w:szCs w:val="24"/>
        </w:rPr>
        <w:t>KARAR NO:</w:t>
      </w:r>
      <w:r w:rsidR="00E37418">
        <w:rPr>
          <w:sz w:val="24"/>
          <w:szCs w:val="24"/>
        </w:rPr>
        <w:t>2020/104</w:t>
      </w:r>
    </w:p>
    <w:p w:rsidR="00190AFD" w:rsidRDefault="00190AFD" w:rsidP="00190AFD">
      <w:pPr>
        <w:ind w:right="-1134"/>
        <w:jc w:val="both"/>
        <w:rPr>
          <w:sz w:val="24"/>
          <w:szCs w:val="24"/>
        </w:rPr>
      </w:pPr>
      <w:r>
        <w:rPr>
          <w:b/>
          <w:sz w:val="24"/>
          <w:szCs w:val="24"/>
        </w:rPr>
        <w:t>KARAR TARİHİ:</w:t>
      </w:r>
      <w:r w:rsidR="00DC7594">
        <w:rPr>
          <w:sz w:val="24"/>
          <w:szCs w:val="24"/>
        </w:rPr>
        <w:t>30</w:t>
      </w:r>
      <w:r>
        <w:rPr>
          <w:sz w:val="24"/>
          <w:szCs w:val="24"/>
        </w:rPr>
        <w:t>.12.2020</w:t>
      </w:r>
    </w:p>
    <w:p w:rsidR="00190AFD" w:rsidRDefault="00190AFD" w:rsidP="00190AFD">
      <w:pPr>
        <w:widowControl/>
        <w:autoSpaceDE/>
        <w:rPr>
          <w:sz w:val="24"/>
          <w:szCs w:val="24"/>
          <w:lang w:eastAsia="tr-TR"/>
        </w:rPr>
      </w:pPr>
    </w:p>
    <w:p w:rsidR="00190AFD" w:rsidRDefault="00190AFD" w:rsidP="00190AFD">
      <w:pPr>
        <w:jc w:val="both"/>
      </w:pPr>
    </w:p>
    <w:p w:rsidR="00D50474" w:rsidRDefault="00190AFD" w:rsidP="00D50474">
      <w:pPr>
        <w:ind w:firstLine="568"/>
        <w:jc w:val="both"/>
        <w:rPr>
          <w:sz w:val="24"/>
          <w:szCs w:val="24"/>
        </w:rPr>
      </w:pPr>
      <w:r>
        <w:rPr>
          <w:sz w:val="24"/>
          <w:szCs w:val="24"/>
        </w:rPr>
        <w:t xml:space="preserve">  Gele</w:t>
      </w:r>
      <w:r w:rsidR="00DC7594">
        <w:rPr>
          <w:sz w:val="24"/>
          <w:szCs w:val="24"/>
        </w:rPr>
        <w:t>ndost İlçe Hıfzıssıhha Kurulu 30.12.2020 Çarşamba Günü Saat 11</w:t>
      </w:r>
      <w:r w:rsidR="00E37418">
        <w:rPr>
          <w:sz w:val="24"/>
          <w:szCs w:val="24"/>
        </w:rPr>
        <w:t>.2</w:t>
      </w:r>
      <w:r>
        <w:rPr>
          <w:sz w:val="24"/>
          <w:szCs w:val="24"/>
        </w:rPr>
        <w:t xml:space="preserve">0’ da Gelendost Kaymakam Vekili Onur ALİMOĞLU Başkanlığında toplanarak aşağıdaki konular görüşülmüş, aşağıdaki kararlar alınmıştır. </w:t>
      </w:r>
    </w:p>
    <w:p w:rsidR="00D50474" w:rsidRDefault="00D50474" w:rsidP="00D50474">
      <w:pPr>
        <w:ind w:firstLine="568"/>
        <w:jc w:val="both"/>
        <w:rPr>
          <w:sz w:val="24"/>
          <w:szCs w:val="24"/>
        </w:rPr>
      </w:pPr>
      <w:r>
        <w:rPr>
          <w:sz w:val="24"/>
          <w:szCs w:val="24"/>
        </w:rPr>
        <w:br/>
        <w:t xml:space="preserve"> </w:t>
      </w:r>
      <w:r>
        <w:rPr>
          <w:sz w:val="24"/>
          <w:szCs w:val="24"/>
        </w:rPr>
        <w:tab/>
      </w:r>
      <w:r w:rsidR="00190AFD" w:rsidRPr="00D50474">
        <w:rPr>
          <w:sz w:val="24"/>
          <w:szCs w:val="24"/>
        </w:rPr>
        <w:t xml:space="preserve">Vatandaşlarımızca son dönemde alınan tedbirlere uyumda gösterilen özveri sonucunda Koronavirüs (Covid-19) salgınının yayılımda yeniden düşüş eğilimine girildiği kamuoyunun malumudur. Alınan tedbirlerin eksiksiz ve süreklilik taşıyacak şekilde uygulanması bu başarının devamı açısından büyük önem taşımaktadır. </w:t>
      </w:r>
    </w:p>
    <w:p w:rsidR="00D50474" w:rsidRDefault="00D50474" w:rsidP="00D50474">
      <w:pPr>
        <w:ind w:firstLine="568"/>
        <w:jc w:val="both"/>
        <w:rPr>
          <w:sz w:val="24"/>
          <w:szCs w:val="24"/>
        </w:rPr>
      </w:pPr>
      <w:r>
        <w:rPr>
          <w:sz w:val="24"/>
          <w:szCs w:val="24"/>
        </w:rPr>
        <w:br/>
        <w:t xml:space="preserve"> </w:t>
      </w:r>
      <w:r>
        <w:rPr>
          <w:sz w:val="24"/>
          <w:szCs w:val="24"/>
        </w:rPr>
        <w:tab/>
      </w:r>
      <w:r w:rsidR="00190AFD" w:rsidRPr="00D50474">
        <w:rPr>
          <w:sz w:val="24"/>
          <w:szCs w:val="24"/>
        </w:rPr>
        <w:t>Bu amaçla hafta sonları uygulanan sokağa çıkma kısıtlamasının önümüzdeki hafta için yılbaşı akşamını da kapsayacak şekilde 31 Aralık 2020 Perşembe günü saat 21.00’den 4 Ocak 2021 Pazartesi günü saat 05.00’e kadar uygulanması kararlaştırılmıştır.</w:t>
      </w:r>
    </w:p>
    <w:p w:rsidR="00D50474" w:rsidRDefault="00D50474" w:rsidP="00D50474">
      <w:pPr>
        <w:ind w:firstLine="568"/>
        <w:jc w:val="both"/>
        <w:rPr>
          <w:sz w:val="24"/>
          <w:szCs w:val="24"/>
        </w:rPr>
      </w:pPr>
    </w:p>
    <w:p w:rsidR="00D50474" w:rsidRDefault="0087191B" w:rsidP="00D50474">
      <w:pPr>
        <w:ind w:firstLine="568"/>
        <w:jc w:val="both"/>
        <w:rPr>
          <w:sz w:val="24"/>
          <w:szCs w:val="24"/>
        </w:rPr>
      </w:pPr>
      <w:r>
        <w:rPr>
          <w:sz w:val="24"/>
          <w:szCs w:val="24"/>
        </w:rPr>
        <w:t>23.12.2020 tarih ve 2020/103 sayılı İlçe Hıfzıssıhha Kararı ile</w:t>
      </w:r>
      <w:r w:rsidR="00190AFD" w:rsidRPr="00D50474">
        <w:rPr>
          <w:sz w:val="24"/>
          <w:szCs w:val="24"/>
        </w:rPr>
        <w:t xml:space="preserve"> de; yılbaşı öncesi, yılbaşı akşamı ve sonrasında </w:t>
      </w:r>
      <w:r w:rsidR="00190AFD" w:rsidRPr="00D50474">
        <w:rPr>
          <w:b/>
          <w:bCs/>
          <w:sz w:val="24"/>
          <w:szCs w:val="24"/>
        </w:rPr>
        <w:t xml:space="preserve">Covid-19 tedbirleri, genel güvenlik </w:t>
      </w:r>
      <w:r w:rsidR="00190AFD" w:rsidRPr="00D50474">
        <w:rPr>
          <w:sz w:val="24"/>
          <w:szCs w:val="24"/>
        </w:rPr>
        <w:t xml:space="preserve">ve </w:t>
      </w:r>
      <w:r w:rsidR="005C32A9">
        <w:rPr>
          <w:b/>
          <w:bCs/>
          <w:sz w:val="24"/>
          <w:szCs w:val="24"/>
        </w:rPr>
        <w:t xml:space="preserve">asayiş uygulamaları </w:t>
      </w:r>
      <w:r w:rsidR="00190AFD" w:rsidRPr="00D50474">
        <w:rPr>
          <w:sz w:val="24"/>
          <w:szCs w:val="24"/>
        </w:rPr>
        <w:t xml:space="preserve">ile </w:t>
      </w:r>
      <w:r w:rsidR="00190AFD" w:rsidRPr="00D50474">
        <w:rPr>
          <w:b/>
          <w:bCs/>
          <w:sz w:val="24"/>
          <w:szCs w:val="24"/>
        </w:rPr>
        <w:t xml:space="preserve">trafik tedbirlerine </w:t>
      </w:r>
      <w:r w:rsidR="00190AFD" w:rsidRPr="00D50474">
        <w:rPr>
          <w:sz w:val="24"/>
          <w:szCs w:val="24"/>
        </w:rPr>
        <w:t>ilişkin alınma</w:t>
      </w:r>
      <w:r w:rsidR="005C32A9">
        <w:rPr>
          <w:sz w:val="24"/>
          <w:szCs w:val="24"/>
        </w:rPr>
        <w:t>sı gereken önlemler belirlenmişti</w:t>
      </w:r>
      <w:r w:rsidR="00190AFD" w:rsidRPr="00D50474">
        <w:rPr>
          <w:sz w:val="24"/>
          <w:szCs w:val="24"/>
        </w:rPr>
        <w:t>.</w:t>
      </w:r>
    </w:p>
    <w:p w:rsidR="00D50474" w:rsidRDefault="00D50474" w:rsidP="00D50474">
      <w:pPr>
        <w:ind w:firstLine="568"/>
        <w:jc w:val="both"/>
        <w:rPr>
          <w:sz w:val="24"/>
          <w:szCs w:val="24"/>
        </w:rPr>
      </w:pPr>
      <w:r>
        <w:rPr>
          <w:sz w:val="24"/>
          <w:szCs w:val="24"/>
        </w:rPr>
        <w:br/>
        <w:t xml:space="preserve"> </w:t>
      </w:r>
      <w:r>
        <w:rPr>
          <w:sz w:val="24"/>
          <w:szCs w:val="24"/>
        </w:rPr>
        <w:tab/>
      </w:r>
      <w:r w:rsidR="00190AFD" w:rsidRPr="00D50474">
        <w:rPr>
          <w:sz w:val="24"/>
          <w:szCs w:val="24"/>
        </w:rPr>
        <w:t xml:space="preserve">Öte yandan kamuoyuna yansıyan bazı haberlerde konaklama tesislerinin içerisinde yer alan apart/villa tarzı yerlerde veya kiralık müstakil villalarda </w:t>
      </w:r>
      <w:r w:rsidR="00190AFD" w:rsidRPr="00D50474">
        <w:rPr>
          <w:b/>
          <w:bCs/>
          <w:sz w:val="24"/>
          <w:szCs w:val="24"/>
        </w:rPr>
        <w:t xml:space="preserve">yılbaşı partilerinin/kutlamalarının </w:t>
      </w:r>
      <w:r w:rsidR="00190AFD" w:rsidRPr="00D50474">
        <w:rPr>
          <w:sz w:val="24"/>
          <w:szCs w:val="24"/>
        </w:rPr>
        <w:t xml:space="preserve">organize edildiği ve bu yönde hazırlıkların yapıldığına dair bilgilere yer verilmektedir. </w:t>
      </w:r>
    </w:p>
    <w:p w:rsidR="00D50474" w:rsidRDefault="00D50474" w:rsidP="00D50474">
      <w:pPr>
        <w:ind w:firstLine="568"/>
        <w:jc w:val="both"/>
        <w:rPr>
          <w:sz w:val="24"/>
          <w:szCs w:val="24"/>
        </w:rPr>
      </w:pPr>
      <w:r>
        <w:rPr>
          <w:sz w:val="24"/>
          <w:szCs w:val="24"/>
        </w:rPr>
        <w:br/>
        <w:t xml:space="preserve"> </w:t>
      </w:r>
      <w:r>
        <w:rPr>
          <w:sz w:val="24"/>
          <w:szCs w:val="24"/>
        </w:rPr>
        <w:tab/>
      </w:r>
      <w:r w:rsidR="00190AFD" w:rsidRPr="00D50474">
        <w:rPr>
          <w:sz w:val="24"/>
          <w:szCs w:val="24"/>
        </w:rPr>
        <w:t xml:space="preserve">Salgınla mücadelede başta </w:t>
      </w:r>
      <w:r w:rsidR="00190AFD" w:rsidRPr="00D50474">
        <w:rPr>
          <w:b/>
          <w:bCs/>
          <w:sz w:val="24"/>
          <w:szCs w:val="24"/>
        </w:rPr>
        <w:t xml:space="preserve">sağlık çalışanlarımız </w:t>
      </w:r>
      <w:r w:rsidR="00190AFD" w:rsidRPr="00D50474">
        <w:rPr>
          <w:sz w:val="24"/>
          <w:szCs w:val="24"/>
        </w:rPr>
        <w:t xml:space="preserve">olmak üzere birçok </w:t>
      </w:r>
      <w:r w:rsidR="00190AFD" w:rsidRPr="00D50474">
        <w:rPr>
          <w:b/>
          <w:bCs/>
          <w:sz w:val="24"/>
          <w:szCs w:val="24"/>
        </w:rPr>
        <w:t xml:space="preserve">kamu personeli </w:t>
      </w:r>
      <w:r w:rsidR="00190AFD" w:rsidRPr="00D50474">
        <w:rPr>
          <w:sz w:val="24"/>
          <w:szCs w:val="24"/>
        </w:rPr>
        <w:t xml:space="preserve">tarafından </w:t>
      </w:r>
      <w:r w:rsidR="00190AFD" w:rsidRPr="00D50474">
        <w:rPr>
          <w:b/>
          <w:bCs/>
          <w:sz w:val="24"/>
          <w:szCs w:val="24"/>
        </w:rPr>
        <w:t xml:space="preserve">fedakarca </w:t>
      </w:r>
      <w:r w:rsidR="00190AFD" w:rsidRPr="00D50474">
        <w:rPr>
          <w:sz w:val="24"/>
          <w:szCs w:val="24"/>
        </w:rPr>
        <w:t xml:space="preserve">ve </w:t>
      </w:r>
      <w:r w:rsidR="00190AFD" w:rsidRPr="00D50474">
        <w:rPr>
          <w:b/>
          <w:bCs/>
          <w:sz w:val="24"/>
          <w:szCs w:val="24"/>
        </w:rPr>
        <w:t xml:space="preserve">cansiperane </w:t>
      </w:r>
      <w:r w:rsidR="00190AFD" w:rsidRPr="00D50474">
        <w:rPr>
          <w:sz w:val="24"/>
          <w:szCs w:val="24"/>
        </w:rPr>
        <w:t xml:space="preserve">bir şekilde görev yürütülürken, salgının kontrol altında tutulmasına yönelik alınan </w:t>
      </w:r>
      <w:proofErr w:type="gramStart"/>
      <w:r w:rsidR="00190AFD" w:rsidRPr="00D50474">
        <w:rPr>
          <w:sz w:val="24"/>
          <w:szCs w:val="24"/>
        </w:rPr>
        <w:t>tedbirlerden</w:t>
      </w:r>
      <w:r w:rsidR="000D23EB">
        <w:rPr>
          <w:sz w:val="24"/>
          <w:szCs w:val="24"/>
        </w:rPr>
        <w:t xml:space="preserve"> </w:t>
      </w:r>
      <w:r w:rsidR="00190AFD" w:rsidRPr="00D50474">
        <w:rPr>
          <w:sz w:val="24"/>
          <w:szCs w:val="24"/>
        </w:rPr>
        <w:t xml:space="preserve"> </w:t>
      </w:r>
      <w:r w:rsidR="000D23EB">
        <w:rPr>
          <w:sz w:val="24"/>
          <w:szCs w:val="24"/>
        </w:rPr>
        <w:t xml:space="preserve"> </w:t>
      </w:r>
      <w:r w:rsidR="00190AFD" w:rsidRPr="00D50474">
        <w:rPr>
          <w:b/>
          <w:bCs/>
          <w:sz w:val="24"/>
          <w:szCs w:val="24"/>
        </w:rPr>
        <w:t>toplumun</w:t>
      </w:r>
      <w:proofErr w:type="gramEnd"/>
      <w:r w:rsidR="00190AFD" w:rsidRPr="00D50474">
        <w:rPr>
          <w:b/>
          <w:bCs/>
          <w:sz w:val="24"/>
          <w:szCs w:val="24"/>
        </w:rPr>
        <w:t xml:space="preserve"> tüm kesimleri </w:t>
      </w:r>
      <w:r w:rsidR="00190AFD" w:rsidRPr="00D50474">
        <w:rPr>
          <w:sz w:val="24"/>
          <w:szCs w:val="24"/>
        </w:rPr>
        <w:t xml:space="preserve">etkilenmekte ve </w:t>
      </w:r>
      <w:r w:rsidR="00190AFD" w:rsidRPr="00D50474">
        <w:rPr>
          <w:b/>
          <w:bCs/>
          <w:sz w:val="24"/>
          <w:szCs w:val="24"/>
        </w:rPr>
        <w:t xml:space="preserve">aziz milletimizce büyük fedakarlıklar yapılmakta </w:t>
      </w:r>
      <w:r w:rsidR="00190AFD" w:rsidRPr="00D50474">
        <w:rPr>
          <w:sz w:val="24"/>
          <w:szCs w:val="24"/>
        </w:rPr>
        <w:t xml:space="preserve">iken tüm bu </w:t>
      </w:r>
      <w:r w:rsidR="00190AFD" w:rsidRPr="00D50474">
        <w:rPr>
          <w:b/>
          <w:bCs/>
          <w:sz w:val="24"/>
          <w:szCs w:val="24"/>
        </w:rPr>
        <w:t xml:space="preserve">gayret ve fedakarlıkları boşa düşürecek </w:t>
      </w:r>
      <w:r w:rsidR="00190AFD" w:rsidRPr="00D50474">
        <w:rPr>
          <w:sz w:val="24"/>
          <w:szCs w:val="24"/>
        </w:rPr>
        <w:t xml:space="preserve">ve </w:t>
      </w:r>
      <w:r w:rsidR="00190AFD" w:rsidRPr="00D50474">
        <w:rPr>
          <w:b/>
          <w:bCs/>
          <w:sz w:val="24"/>
          <w:szCs w:val="24"/>
        </w:rPr>
        <w:t xml:space="preserve">halk sağlığını tehlikeye atabilecek </w:t>
      </w:r>
      <w:r w:rsidR="00190AFD" w:rsidRPr="00D50474">
        <w:rPr>
          <w:sz w:val="24"/>
          <w:szCs w:val="24"/>
        </w:rPr>
        <w:t xml:space="preserve">şekilde </w:t>
      </w:r>
      <w:r w:rsidR="00190AFD" w:rsidRPr="00D50474">
        <w:rPr>
          <w:b/>
          <w:bCs/>
          <w:sz w:val="24"/>
          <w:szCs w:val="24"/>
        </w:rPr>
        <w:t xml:space="preserve">yılbaşı partileri </w:t>
      </w:r>
      <w:r w:rsidR="00190AFD" w:rsidRPr="00D50474">
        <w:rPr>
          <w:sz w:val="24"/>
          <w:szCs w:val="24"/>
        </w:rPr>
        <w:t>düzenlenmesi toplum nezdinde de kabul edilebilir bir durum değildir.</w:t>
      </w:r>
    </w:p>
    <w:p w:rsidR="00D50474" w:rsidRDefault="00D50474" w:rsidP="00D50474">
      <w:pPr>
        <w:ind w:firstLine="568"/>
        <w:jc w:val="both"/>
        <w:rPr>
          <w:sz w:val="24"/>
          <w:szCs w:val="24"/>
        </w:rPr>
      </w:pPr>
      <w:r>
        <w:rPr>
          <w:sz w:val="24"/>
          <w:szCs w:val="24"/>
        </w:rPr>
        <w:br/>
        <w:t xml:space="preserve"> </w:t>
      </w:r>
      <w:r>
        <w:rPr>
          <w:sz w:val="24"/>
          <w:szCs w:val="24"/>
        </w:rPr>
        <w:tab/>
      </w:r>
      <w:r w:rsidR="00190AFD" w:rsidRPr="00D50474">
        <w:rPr>
          <w:sz w:val="24"/>
          <w:szCs w:val="24"/>
        </w:rPr>
        <w:t xml:space="preserve">Bu doğrultuda; </w:t>
      </w:r>
    </w:p>
    <w:p w:rsidR="00134D22" w:rsidRDefault="00D50474" w:rsidP="00D50474">
      <w:pPr>
        <w:jc w:val="both"/>
        <w:rPr>
          <w:sz w:val="24"/>
          <w:szCs w:val="24"/>
        </w:rPr>
      </w:pPr>
      <w:r>
        <w:rPr>
          <w:sz w:val="24"/>
          <w:szCs w:val="24"/>
        </w:rPr>
        <w:br/>
      </w:r>
      <w:r w:rsidR="00190AFD" w:rsidRPr="00134D22">
        <w:rPr>
          <w:b/>
          <w:sz w:val="24"/>
          <w:szCs w:val="24"/>
        </w:rPr>
        <w:t>1.</w:t>
      </w:r>
      <w:r w:rsidR="00190AFD" w:rsidRPr="00D50474">
        <w:rPr>
          <w:sz w:val="24"/>
          <w:szCs w:val="24"/>
        </w:rPr>
        <w:t xml:space="preserve"> Toplum sağlığının korunmasının her şeyden önce geldiği, milletimizin her ferdinin fedakarlık yaptığı ve bu fedakarlıklar sayesinde </w:t>
      </w:r>
      <w:r w:rsidR="00190AFD" w:rsidRPr="00D50474">
        <w:rPr>
          <w:b/>
          <w:bCs/>
          <w:sz w:val="24"/>
          <w:szCs w:val="24"/>
        </w:rPr>
        <w:t xml:space="preserve">salgının seyrinde ciddi düşüşün sağlandığı </w:t>
      </w:r>
      <w:r w:rsidR="00190AFD" w:rsidRPr="00D50474">
        <w:rPr>
          <w:sz w:val="24"/>
          <w:szCs w:val="24"/>
        </w:rPr>
        <w:t xml:space="preserve">bu süreçte; </w:t>
      </w:r>
      <w:r w:rsidR="00190AFD" w:rsidRPr="00D50474">
        <w:rPr>
          <w:b/>
          <w:bCs/>
          <w:sz w:val="24"/>
          <w:szCs w:val="24"/>
        </w:rPr>
        <w:t xml:space="preserve">salgınla mücadeleyi akamete uğratmamak </w:t>
      </w:r>
      <w:r w:rsidR="00190AFD" w:rsidRPr="00D50474">
        <w:rPr>
          <w:sz w:val="24"/>
          <w:szCs w:val="24"/>
        </w:rPr>
        <w:t xml:space="preserve">adına kalabalıkların kontrolsüz şekilde bir araya gelmesine neden olacak yılbaşı partilerinin yapılmaması tercih değil zorunluluktur. </w:t>
      </w:r>
    </w:p>
    <w:p w:rsidR="000C0A84" w:rsidRDefault="00134D22" w:rsidP="000D23EB">
      <w:pPr>
        <w:jc w:val="both"/>
        <w:rPr>
          <w:sz w:val="24"/>
          <w:szCs w:val="24"/>
        </w:rPr>
      </w:pPr>
      <w:r>
        <w:rPr>
          <w:sz w:val="24"/>
          <w:szCs w:val="24"/>
        </w:rPr>
        <w:br/>
        <w:t xml:space="preserve"> </w:t>
      </w:r>
      <w:r>
        <w:rPr>
          <w:sz w:val="24"/>
          <w:szCs w:val="24"/>
        </w:rPr>
        <w:tab/>
      </w:r>
      <w:proofErr w:type="gramStart"/>
      <w:r w:rsidR="000D23EB">
        <w:rPr>
          <w:sz w:val="24"/>
          <w:szCs w:val="24"/>
        </w:rPr>
        <w:t xml:space="preserve">Bu  </w:t>
      </w:r>
      <w:r w:rsidR="00190AFD" w:rsidRPr="00D50474">
        <w:rPr>
          <w:sz w:val="24"/>
          <w:szCs w:val="24"/>
        </w:rPr>
        <w:t>amaçla</w:t>
      </w:r>
      <w:proofErr w:type="gramEnd"/>
      <w:r w:rsidR="000D23EB">
        <w:rPr>
          <w:sz w:val="24"/>
          <w:szCs w:val="24"/>
        </w:rPr>
        <w:t xml:space="preserve"> </w:t>
      </w:r>
      <w:r w:rsidR="00190AFD" w:rsidRPr="00D50474">
        <w:rPr>
          <w:sz w:val="24"/>
          <w:szCs w:val="24"/>
        </w:rPr>
        <w:t xml:space="preserve"> yılbaşı akşamında başta kolluk kuvvetleri olmak üzere </w:t>
      </w:r>
      <w:r w:rsidR="00190AFD" w:rsidRPr="00D50474">
        <w:rPr>
          <w:b/>
          <w:bCs/>
          <w:sz w:val="24"/>
          <w:szCs w:val="24"/>
        </w:rPr>
        <w:t xml:space="preserve">ilgili tüm kurum ve kuruluşlarca tam mesai yapılarak, </w:t>
      </w:r>
      <w:r w:rsidR="00190AFD" w:rsidRPr="00D50474">
        <w:rPr>
          <w:sz w:val="24"/>
          <w:szCs w:val="24"/>
        </w:rPr>
        <w:t xml:space="preserve">Covid-19 salgınıyla mücadelede alınan diğer önlemlerle </w:t>
      </w:r>
      <w:r w:rsidR="00E37418">
        <w:rPr>
          <w:sz w:val="24"/>
          <w:szCs w:val="24"/>
        </w:rPr>
        <w:t xml:space="preserve">birlikte, </w:t>
      </w:r>
      <w:r w:rsidR="00E37418" w:rsidRPr="00E37418">
        <w:rPr>
          <w:b/>
          <w:sz w:val="24"/>
          <w:szCs w:val="24"/>
        </w:rPr>
        <w:t xml:space="preserve">konaklama tesisleri, ilçemizde bulunan balıkçı barınakları, bahçe evleri </w:t>
      </w:r>
      <w:r w:rsidR="00E37418" w:rsidRPr="00847879">
        <w:rPr>
          <w:b/>
          <w:sz w:val="24"/>
          <w:szCs w:val="24"/>
        </w:rPr>
        <w:t xml:space="preserve">ve </w:t>
      </w:r>
      <w:r w:rsidR="00190AFD" w:rsidRPr="00847879">
        <w:rPr>
          <w:b/>
          <w:sz w:val="24"/>
          <w:szCs w:val="24"/>
        </w:rPr>
        <w:t xml:space="preserve">benzeri yerler de </w:t>
      </w:r>
      <w:r w:rsidR="00190AFD" w:rsidRPr="00D50474">
        <w:rPr>
          <w:sz w:val="24"/>
          <w:szCs w:val="24"/>
        </w:rPr>
        <w:t xml:space="preserve">dahil olmak üzere hiçbir mekanda </w:t>
      </w:r>
      <w:r w:rsidR="00190AFD" w:rsidRPr="00D50474">
        <w:rPr>
          <w:b/>
          <w:bCs/>
          <w:sz w:val="24"/>
          <w:szCs w:val="24"/>
        </w:rPr>
        <w:t xml:space="preserve">yılbaşı partisi/kutlama organizasyonu yapılmamasına </w:t>
      </w:r>
      <w:r w:rsidR="00190AFD" w:rsidRPr="00D50474">
        <w:rPr>
          <w:sz w:val="24"/>
          <w:szCs w:val="24"/>
        </w:rPr>
        <w:t>yönelik gerekli planlama, koordinasyon ve denetim faaliyetleri eksiksi</w:t>
      </w:r>
      <w:r w:rsidR="000279B5">
        <w:rPr>
          <w:sz w:val="24"/>
          <w:szCs w:val="24"/>
        </w:rPr>
        <w:t>z şekilde yerine getirilmesine,</w:t>
      </w:r>
      <w:bookmarkStart w:id="0" w:name="_GoBack"/>
      <w:bookmarkEnd w:id="0"/>
    </w:p>
    <w:p w:rsidR="00BD7EDE" w:rsidRDefault="00BD7EDE" w:rsidP="00BD7EDE">
      <w:pPr>
        <w:widowControl/>
        <w:adjustRightInd w:val="0"/>
        <w:jc w:val="both"/>
        <w:rPr>
          <w:rFonts w:eastAsiaTheme="minorHAnsi"/>
          <w:sz w:val="24"/>
          <w:szCs w:val="24"/>
        </w:rPr>
      </w:pPr>
      <w:r>
        <w:rPr>
          <w:sz w:val="24"/>
          <w:szCs w:val="24"/>
        </w:rPr>
        <w:br/>
      </w:r>
      <w:r>
        <w:rPr>
          <w:rFonts w:eastAsia="Calibri"/>
          <w:color w:val="000000"/>
          <w:sz w:val="24"/>
          <w:szCs w:val="24"/>
        </w:rPr>
        <w:t xml:space="preserve"> </w:t>
      </w:r>
      <w:r>
        <w:rPr>
          <w:rFonts w:eastAsia="Calibri"/>
          <w:color w:val="000000"/>
          <w:sz w:val="24"/>
          <w:szCs w:val="24"/>
        </w:rPr>
        <w:tab/>
        <w:t xml:space="preserve">Yukarıda alınan kararların ivedilikle planlanmasına/uygulanmasına ve tüm kolluk birimlerimiz ile ilgili kurum ve kuruluşlarımız tarafından konunun takip edilerek uygulamada herhangi bir aksaklığa meydan verilmemesine </w:t>
      </w:r>
      <w:r>
        <w:rPr>
          <w:rFonts w:eastAsiaTheme="minorHAnsi"/>
          <w:sz w:val="24"/>
          <w:szCs w:val="24"/>
        </w:rPr>
        <w:t xml:space="preserve">ve mağduriyete neden olunmamasına, </w:t>
      </w:r>
    </w:p>
    <w:p w:rsidR="00BD7EDE" w:rsidRDefault="00BD7EDE" w:rsidP="00BD7EDE">
      <w:pPr>
        <w:widowControl/>
        <w:adjustRightInd w:val="0"/>
        <w:jc w:val="both"/>
        <w:rPr>
          <w:sz w:val="24"/>
          <w:szCs w:val="24"/>
        </w:rPr>
      </w:pPr>
      <w:r>
        <w:rPr>
          <w:rFonts w:eastAsiaTheme="minorHAnsi"/>
          <w:sz w:val="24"/>
          <w:szCs w:val="24"/>
        </w:rPr>
        <w:lastRenderedPageBreak/>
        <w:br/>
        <w:t xml:space="preserve"> </w:t>
      </w:r>
      <w:r>
        <w:rPr>
          <w:rFonts w:eastAsiaTheme="minorHAnsi"/>
          <w:sz w:val="24"/>
          <w:szCs w:val="24"/>
        </w:rPr>
        <w:tab/>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190AFD" w:rsidRDefault="000C0A84" w:rsidP="00190AFD">
      <w:pPr>
        <w:widowControl/>
        <w:adjustRightInd w:val="0"/>
        <w:jc w:val="both"/>
        <w:rPr>
          <w:sz w:val="24"/>
          <w:szCs w:val="24"/>
        </w:rPr>
      </w:pPr>
      <w:r>
        <w:rPr>
          <w:sz w:val="24"/>
          <w:szCs w:val="24"/>
        </w:rPr>
        <w:br/>
        <w:t xml:space="preserve"> </w:t>
      </w:r>
      <w:r>
        <w:rPr>
          <w:sz w:val="24"/>
          <w:szCs w:val="24"/>
        </w:rPr>
        <w:tab/>
      </w:r>
      <w:r w:rsidR="00190AFD" w:rsidRPr="00D50474">
        <w:rPr>
          <w:rFonts w:eastAsia="Calibri"/>
          <w:color w:val="000000"/>
          <w:sz w:val="24"/>
          <w:szCs w:val="24"/>
        </w:rPr>
        <w:t>Alınan bu kararın ilgili kurum ve kuruluşlara gönderilmesine oy b</w:t>
      </w:r>
      <w:r w:rsidR="00C6600E">
        <w:rPr>
          <w:rFonts w:eastAsia="Calibri"/>
          <w:color w:val="000000"/>
          <w:sz w:val="24"/>
          <w:szCs w:val="24"/>
        </w:rPr>
        <w:t>i</w:t>
      </w:r>
      <w:r w:rsidR="00E37418">
        <w:rPr>
          <w:rFonts w:eastAsia="Calibri"/>
          <w:color w:val="000000"/>
          <w:sz w:val="24"/>
          <w:szCs w:val="24"/>
        </w:rPr>
        <w:t>rliği ile karar verilmiştir.  30</w:t>
      </w:r>
      <w:r w:rsidR="00190AFD" w:rsidRPr="00D50474">
        <w:rPr>
          <w:rFonts w:eastAsia="Calibri"/>
          <w:color w:val="000000"/>
          <w:sz w:val="24"/>
          <w:szCs w:val="24"/>
        </w:rPr>
        <w:t>.12.2</w:t>
      </w:r>
      <w:r w:rsidR="00190AFD">
        <w:rPr>
          <w:rFonts w:eastAsia="Calibri"/>
          <w:color w:val="000000"/>
          <w:sz w:val="24"/>
          <w:szCs w:val="24"/>
        </w:rPr>
        <w:t xml:space="preserve">020  </w:t>
      </w:r>
    </w:p>
    <w:p w:rsidR="00190AFD" w:rsidRDefault="00190AFD" w:rsidP="00190AFD">
      <w:pPr>
        <w:widowControl/>
        <w:adjustRightInd w:val="0"/>
        <w:jc w:val="both"/>
        <w:rPr>
          <w:sz w:val="20"/>
        </w:rPr>
      </w:pPr>
    </w:p>
    <w:p w:rsidR="00190AFD" w:rsidRDefault="00190AFD" w:rsidP="00190AFD">
      <w:pPr>
        <w:widowControl/>
        <w:adjustRightInd w:val="0"/>
        <w:jc w:val="both"/>
        <w:rPr>
          <w:sz w:val="20"/>
        </w:rPr>
      </w:pPr>
    </w:p>
    <w:p w:rsidR="00190AFD" w:rsidRDefault="00190AFD" w:rsidP="00190AFD">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190AFD" w:rsidRDefault="00190AFD" w:rsidP="00190AFD">
      <w:pPr>
        <w:ind w:right="-1134"/>
        <w:jc w:val="both"/>
        <w:rPr>
          <w:sz w:val="24"/>
          <w:szCs w:val="24"/>
        </w:rPr>
      </w:pPr>
      <w:r>
        <w:rPr>
          <w:sz w:val="24"/>
          <w:szCs w:val="24"/>
        </w:rPr>
        <w:t xml:space="preserve">Onur ALİMOĞLU                             Resul İNANICI            </w:t>
      </w:r>
      <w:r w:rsidR="004F5EE2">
        <w:rPr>
          <w:sz w:val="24"/>
          <w:szCs w:val="24"/>
        </w:rPr>
        <w:t xml:space="preserve">         </w:t>
      </w:r>
      <w:r w:rsidR="0057448B">
        <w:rPr>
          <w:sz w:val="24"/>
          <w:szCs w:val="24"/>
        </w:rPr>
        <w:t xml:space="preserve">    </w:t>
      </w:r>
      <w:r w:rsidR="004F5EE2">
        <w:rPr>
          <w:sz w:val="24"/>
          <w:szCs w:val="24"/>
        </w:rPr>
        <w:t xml:space="preserve"> Dr. Okay KARADEMİR</w:t>
      </w:r>
    </w:p>
    <w:p w:rsidR="00190AFD" w:rsidRDefault="00190AFD" w:rsidP="00190AFD">
      <w:pPr>
        <w:ind w:right="-1134"/>
        <w:jc w:val="both"/>
        <w:rPr>
          <w:sz w:val="24"/>
          <w:szCs w:val="24"/>
        </w:rPr>
      </w:pPr>
      <w:r>
        <w:rPr>
          <w:sz w:val="24"/>
          <w:szCs w:val="24"/>
        </w:rPr>
        <w:t xml:space="preserve">  Kaymakam V.          </w:t>
      </w:r>
      <w:r>
        <w:rPr>
          <w:sz w:val="24"/>
          <w:szCs w:val="24"/>
        </w:rPr>
        <w:tab/>
        <w:t xml:space="preserve">                     Belediye Başkanı V.                               </w:t>
      </w:r>
      <w:r w:rsidR="004F5EE2">
        <w:rPr>
          <w:sz w:val="24"/>
          <w:szCs w:val="24"/>
        </w:rPr>
        <w:t xml:space="preserve">  </w:t>
      </w:r>
      <w:r w:rsidR="0057448B">
        <w:rPr>
          <w:sz w:val="24"/>
          <w:szCs w:val="24"/>
        </w:rPr>
        <w:t xml:space="preserve"> </w:t>
      </w:r>
      <w:r w:rsidR="004F5EE2">
        <w:rPr>
          <w:sz w:val="24"/>
          <w:szCs w:val="24"/>
        </w:rPr>
        <w:t xml:space="preserve">Baştabip  </w:t>
      </w:r>
    </w:p>
    <w:p w:rsidR="00190AFD" w:rsidRDefault="00190AFD" w:rsidP="00190AFD">
      <w:pPr>
        <w:ind w:right="-1134"/>
        <w:jc w:val="both"/>
        <w:rPr>
          <w:sz w:val="24"/>
          <w:szCs w:val="24"/>
        </w:rPr>
      </w:pPr>
    </w:p>
    <w:p w:rsidR="00190AFD" w:rsidRDefault="00190AFD" w:rsidP="00190AFD">
      <w:pPr>
        <w:ind w:right="-1134"/>
        <w:jc w:val="both"/>
        <w:rPr>
          <w:sz w:val="24"/>
          <w:szCs w:val="24"/>
        </w:rPr>
      </w:pPr>
    </w:p>
    <w:p w:rsidR="00190AFD" w:rsidRDefault="00190AFD" w:rsidP="00190AFD">
      <w:pPr>
        <w:ind w:right="-1134"/>
        <w:jc w:val="both"/>
        <w:rPr>
          <w:sz w:val="24"/>
          <w:szCs w:val="24"/>
        </w:rPr>
      </w:pPr>
    </w:p>
    <w:p w:rsidR="00190AFD" w:rsidRDefault="00190AFD" w:rsidP="00190AFD">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190AFD" w:rsidRDefault="00190AFD" w:rsidP="00190AFD">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93157F" w:rsidRDefault="00190AFD" w:rsidP="00687CBA">
      <w:pPr>
        <w:ind w:right="-1134"/>
        <w:jc w:val="both"/>
      </w:pPr>
      <w:r>
        <w:rPr>
          <w:sz w:val="24"/>
          <w:szCs w:val="24"/>
        </w:rPr>
        <w:t xml:space="preserve"> Tarım İlçe Müdürü                        Milli Eğitim Müdürü                               Serbest Eczacı</w:t>
      </w:r>
    </w:p>
    <w:sectPr w:rsidR="0093157F" w:rsidSect="00BD7E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28"/>
    <w:rsid w:val="000279B5"/>
    <w:rsid w:val="00093228"/>
    <w:rsid w:val="000C0A84"/>
    <w:rsid w:val="000D23EB"/>
    <w:rsid w:val="00134D22"/>
    <w:rsid w:val="00190AFD"/>
    <w:rsid w:val="002844E4"/>
    <w:rsid w:val="002C2C24"/>
    <w:rsid w:val="00342E4A"/>
    <w:rsid w:val="004F5EE2"/>
    <w:rsid w:val="0057448B"/>
    <w:rsid w:val="005C32A9"/>
    <w:rsid w:val="005F77A3"/>
    <w:rsid w:val="00687CBA"/>
    <w:rsid w:val="00847879"/>
    <w:rsid w:val="0087191B"/>
    <w:rsid w:val="0093157F"/>
    <w:rsid w:val="00A761D2"/>
    <w:rsid w:val="00BD7EDE"/>
    <w:rsid w:val="00C6600E"/>
    <w:rsid w:val="00D17B7D"/>
    <w:rsid w:val="00D50474"/>
    <w:rsid w:val="00DC7594"/>
    <w:rsid w:val="00E37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BE67A-F6D6-4A09-9E69-16445B04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0AFD"/>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90AF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F5E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E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8056">
      <w:bodyDiv w:val="1"/>
      <w:marLeft w:val="0"/>
      <w:marRight w:val="0"/>
      <w:marTop w:val="0"/>
      <w:marBottom w:val="0"/>
      <w:divBdr>
        <w:top w:val="none" w:sz="0" w:space="0" w:color="auto"/>
        <w:left w:val="none" w:sz="0" w:space="0" w:color="auto"/>
        <w:bottom w:val="none" w:sz="0" w:space="0" w:color="auto"/>
        <w:right w:val="none" w:sz="0" w:space="0" w:color="auto"/>
      </w:divBdr>
    </w:div>
    <w:div w:id="10795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6</cp:revision>
  <cp:lastPrinted>2020-12-28T07:08:00Z</cp:lastPrinted>
  <dcterms:created xsi:type="dcterms:W3CDTF">2020-12-30T09:05:00Z</dcterms:created>
  <dcterms:modified xsi:type="dcterms:W3CDTF">2020-12-30T09:18:00Z</dcterms:modified>
</cp:coreProperties>
</file>